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89" w:rsidRPr="00743189" w:rsidRDefault="008E6C66" w:rsidP="00743189">
      <w:pPr>
        <w:numPr>
          <w:ilvl w:val="0"/>
          <w:numId w:val="1"/>
        </w:numPr>
        <w:spacing w:after="0" w:line="0" w:lineRule="auto"/>
        <w:ind w:left="4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  <w:hyperlink r:id="rId5" w:history="1">
        <w:r w:rsidR="00743189" w:rsidRPr="00743189">
          <w:rPr>
            <w:rFonts w:ascii="Arial" w:eastAsia="Times New Roman" w:hAnsi="Arial" w:cs="Arial"/>
            <w:color w:val="1E2F0F"/>
            <w:sz w:val="20"/>
            <w:szCs w:val="20"/>
            <w:u w:val="single"/>
            <w:lang w:eastAsia="ru-RU"/>
          </w:rPr>
          <w:t>Профсоюз</w:t>
        </w:r>
      </w:hyperlink>
    </w:p>
    <w:p w:rsidR="00743189" w:rsidRPr="00743189" w:rsidRDefault="008E6C66" w:rsidP="00743189">
      <w:pPr>
        <w:numPr>
          <w:ilvl w:val="0"/>
          <w:numId w:val="1"/>
        </w:numPr>
        <w:spacing w:after="0" w:line="0" w:lineRule="auto"/>
        <w:ind w:left="4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  <w:hyperlink r:id="rId6" w:history="1">
        <w:r w:rsidR="00743189" w:rsidRPr="00743189">
          <w:rPr>
            <w:rFonts w:ascii="Arial" w:eastAsia="Times New Roman" w:hAnsi="Arial" w:cs="Arial"/>
            <w:color w:val="1E2F0F"/>
            <w:sz w:val="20"/>
            <w:szCs w:val="20"/>
            <w:u w:val="single"/>
            <w:lang w:eastAsia="ru-RU"/>
          </w:rPr>
          <w:t>Наши группы</w:t>
        </w:r>
      </w:hyperlink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743189" w:rsidRPr="00743189" w:rsidRDefault="00743189" w:rsidP="00743189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</w:p>
    <w:p w:rsidR="00B47A19" w:rsidRPr="00BB02EA" w:rsidRDefault="00743189" w:rsidP="00BB02EA">
      <w:pPr>
        <w:numPr>
          <w:ilvl w:val="1"/>
          <w:numId w:val="1"/>
        </w:numPr>
        <w:spacing w:after="0" w:line="0" w:lineRule="auto"/>
        <w:ind w:left="-105"/>
        <w:textAlignment w:val="top"/>
        <w:rPr>
          <w:rFonts w:ascii="Arial" w:eastAsia="Times New Roman" w:hAnsi="Arial" w:cs="Arial"/>
          <w:color w:val="253A12"/>
          <w:sz w:val="20"/>
          <w:szCs w:val="20"/>
          <w:lang w:eastAsia="ru-RU"/>
        </w:rPr>
      </w:pPr>
      <w:r w:rsidRPr="00FF2E11">
        <w:rPr>
          <w:rFonts w:ascii="Arial" w:eastAsia="Times New Roman" w:hAnsi="Arial" w:cs="Arial"/>
          <w:color w:val="1E2F0F"/>
          <w:sz w:val="20"/>
          <w:szCs w:val="20"/>
          <w:u w:val="single"/>
          <w:lang w:eastAsia="ru-RU"/>
        </w:rPr>
        <w:t>Новости</w:t>
      </w:r>
      <w:bookmarkStart w:id="0" w:name="_GoBack"/>
      <w:bookmarkEnd w:id="0"/>
    </w:p>
    <w:p w:rsidR="00743189" w:rsidRPr="008769FE" w:rsidRDefault="00743189" w:rsidP="00743189">
      <w:pPr>
        <w:spacing w:before="75" w:after="75" w:line="432" w:lineRule="atLeast"/>
        <w:ind w:left="150" w:right="150"/>
        <w:textAlignment w:val="top"/>
        <w:outlineLvl w:val="1"/>
        <w:rPr>
          <w:rFonts w:ascii="Arial" w:eastAsia="Times New Roman" w:hAnsi="Arial" w:cs="Arial"/>
          <w:color w:val="E36C0A" w:themeColor="accent6" w:themeShade="BF"/>
          <w:sz w:val="36"/>
          <w:szCs w:val="36"/>
          <w:lang w:eastAsia="ru-RU"/>
        </w:rPr>
      </w:pPr>
      <w:r w:rsidRPr="008769FE">
        <w:rPr>
          <w:rFonts w:ascii="Arial" w:eastAsia="Times New Roman" w:hAnsi="Arial" w:cs="Arial"/>
          <w:color w:val="E36C0A" w:themeColor="accent6" w:themeShade="BF"/>
          <w:sz w:val="36"/>
          <w:szCs w:val="36"/>
          <w:lang w:eastAsia="ru-RU"/>
        </w:rPr>
        <w:t>Материально- техническое обеспечение и оснащенность образовательного процесса</w:t>
      </w:r>
    </w:p>
    <w:p w:rsidR="00B47A19" w:rsidRPr="00743189" w:rsidRDefault="00B47A19" w:rsidP="00743189">
      <w:pPr>
        <w:spacing w:before="75" w:after="75" w:line="432" w:lineRule="atLeast"/>
        <w:ind w:left="150" w:right="150"/>
        <w:textAlignment w:val="top"/>
        <w:outlineLvl w:val="1"/>
        <w:rPr>
          <w:rFonts w:ascii="Arial" w:eastAsia="Times New Roman" w:hAnsi="Arial" w:cs="Arial"/>
          <w:color w:val="405421"/>
          <w:sz w:val="36"/>
          <w:szCs w:val="36"/>
          <w:lang w:eastAsia="ru-RU"/>
        </w:rPr>
      </w:pPr>
    </w:p>
    <w:p w:rsidR="00743189" w:rsidRPr="00743189" w:rsidRDefault="00743189" w:rsidP="00743189">
      <w:pPr>
        <w:spacing w:before="75" w:after="75" w:line="315" w:lineRule="atLeast"/>
        <w:jc w:val="both"/>
        <w:textAlignment w:val="top"/>
        <w:rPr>
          <w:rFonts w:ascii="Arial" w:eastAsia="Times New Roman" w:hAnsi="Arial" w:cs="Arial"/>
          <w:color w:val="253A12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b/>
          <w:bCs/>
          <w:color w:val="253A12"/>
          <w:sz w:val="21"/>
          <w:szCs w:val="21"/>
          <w:lang w:eastAsia="ru-RU"/>
        </w:rPr>
        <w:t>ГРУППОВЫЕ БЛОКИ:</w:t>
      </w:r>
    </w:p>
    <w:p w:rsidR="00743189" w:rsidRPr="00743189" w:rsidRDefault="00743189" w:rsidP="00743189">
      <w:pPr>
        <w:numPr>
          <w:ilvl w:val="0"/>
          <w:numId w:val="2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групповая,</w:t>
      </w:r>
    </w:p>
    <w:p w:rsidR="00743189" w:rsidRPr="00743189" w:rsidRDefault="00743189" w:rsidP="00743189">
      <w:pPr>
        <w:numPr>
          <w:ilvl w:val="0"/>
          <w:numId w:val="2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спальня,</w:t>
      </w:r>
    </w:p>
    <w:p w:rsidR="00743189" w:rsidRPr="00743189" w:rsidRDefault="00743189" w:rsidP="00743189">
      <w:pPr>
        <w:numPr>
          <w:ilvl w:val="0"/>
          <w:numId w:val="2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раздевалка,</w:t>
      </w:r>
    </w:p>
    <w:p w:rsidR="00743189" w:rsidRPr="00B47A19" w:rsidRDefault="00743189" w:rsidP="00B47A19">
      <w:pPr>
        <w:numPr>
          <w:ilvl w:val="0"/>
          <w:numId w:val="2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музыкальный зал</w:t>
      </w:r>
    </w:p>
    <w:p w:rsidR="00743189" w:rsidRPr="00743189" w:rsidRDefault="00743189" w:rsidP="00743189">
      <w:pPr>
        <w:numPr>
          <w:ilvl w:val="0"/>
          <w:numId w:val="2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пищеблок,</w:t>
      </w:r>
    </w:p>
    <w:p w:rsidR="00743189" w:rsidRPr="00743189" w:rsidRDefault="00743189" w:rsidP="00743189">
      <w:pPr>
        <w:numPr>
          <w:ilvl w:val="0"/>
          <w:numId w:val="2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медицинский блок,</w:t>
      </w:r>
    </w:p>
    <w:p w:rsidR="00743189" w:rsidRDefault="00743189" w:rsidP="00743189">
      <w:pPr>
        <w:numPr>
          <w:ilvl w:val="0"/>
          <w:numId w:val="2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прачечная.</w:t>
      </w:r>
    </w:p>
    <w:p w:rsidR="00B47A19" w:rsidRPr="00743189" w:rsidRDefault="00B47A19" w:rsidP="00B47A19">
      <w:p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</w:p>
    <w:p w:rsidR="00743189" w:rsidRPr="00743189" w:rsidRDefault="00743189" w:rsidP="00743189">
      <w:pPr>
        <w:spacing w:before="75" w:after="75" w:line="315" w:lineRule="atLeast"/>
        <w:jc w:val="both"/>
        <w:textAlignment w:val="top"/>
        <w:rPr>
          <w:rFonts w:ascii="Arial" w:eastAsia="Times New Roman" w:hAnsi="Arial" w:cs="Arial"/>
          <w:color w:val="253A12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b/>
          <w:bCs/>
          <w:color w:val="253A12"/>
          <w:sz w:val="21"/>
          <w:szCs w:val="21"/>
          <w:lang w:eastAsia="ru-RU"/>
        </w:rPr>
        <w:t>КАБИНЕТЫ СПЕЦИАЛИСТОВ:</w:t>
      </w:r>
    </w:p>
    <w:p w:rsidR="00743189" w:rsidRPr="00B47A19" w:rsidRDefault="00743189" w:rsidP="00B47A19">
      <w:pPr>
        <w:numPr>
          <w:ilvl w:val="0"/>
          <w:numId w:val="3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заведующего,</w:t>
      </w:r>
    </w:p>
    <w:p w:rsidR="00743189" w:rsidRDefault="00743189" w:rsidP="00B47A19">
      <w:pPr>
        <w:numPr>
          <w:ilvl w:val="0"/>
          <w:numId w:val="3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методический</w:t>
      </w:r>
      <w:r w:rsidR="00B47A1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.</w:t>
      </w:r>
    </w:p>
    <w:p w:rsidR="00B47A19" w:rsidRPr="00B47A19" w:rsidRDefault="00B47A19" w:rsidP="00B47A19">
      <w:p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</w:p>
    <w:p w:rsidR="00743189" w:rsidRPr="00743189" w:rsidRDefault="00743189" w:rsidP="00743189">
      <w:pPr>
        <w:spacing w:before="75" w:after="75" w:line="315" w:lineRule="atLeast"/>
        <w:jc w:val="both"/>
        <w:textAlignment w:val="top"/>
        <w:rPr>
          <w:rFonts w:ascii="Arial" w:eastAsia="Times New Roman" w:hAnsi="Arial" w:cs="Arial"/>
          <w:color w:val="253A12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b/>
          <w:bCs/>
          <w:color w:val="253A12"/>
          <w:sz w:val="21"/>
          <w:szCs w:val="21"/>
          <w:lang w:eastAsia="ru-RU"/>
        </w:rPr>
        <w:t>МЕДИЦИНСКИЙ БЛОК:</w:t>
      </w:r>
    </w:p>
    <w:p w:rsidR="00743189" w:rsidRPr="00743189" w:rsidRDefault="00B47A19" w:rsidP="00743189">
      <w:pPr>
        <w:numPr>
          <w:ilvl w:val="0"/>
          <w:numId w:val="4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кабинет старшей медсестры</w:t>
      </w:r>
      <w:r w:rsidR="00743189"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,</w:t>
      </w:r>
    </w:p>
    <w:p w:rsidR="00743189" w:rsidRDefault="00B47A19" w:rsidP="00B47A19">
      <w:pPr>
        <w:numPr>
          <w:ilvl w:val="0"/>
          <w:numId w:val="4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изолятор</w:t>
      </w:r>
    </w:p>
    <w:p w:rsidR="00B47A19" w:rsidRPr="00B47A19" w:rsidRDefault="00B47A19" w:rsidP="00B47A19">
      <w:p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</w:p>
    <w:p w:rsidR="00743189" w:rsidRPr="00743189" w:rsidRDefault="00743189" w:rsidP="00743189">
      <w:pPr>
        <w:spacing w:before="75" w:after="75" w:line="315" w:lineRule="atLeast"/>
        <w:jc w:val="both"/>
        <w:textAlignment w:val="top"/>
        <w:rPr>
          <w:rFonts w:ascii="Arial" w:eastAsia="Times New Roman" w:hAnsi="Arial" w:cs="Arial"/>
          <w:color w:val="253A12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b/>
          <w:bCs/>
          <w:color w:val="253A12"/>
          <w:sz w:val="21"/>
          <w:szCs w:val="21"/>
          <w:lang w:eastAsia="ru-RU"/>
        </w:rPr>
        <w:t>ПЕРЕЧЕНЬ ТСО, КОМПЬЮТЕРНОЙ ТЕХНИКИ:</w:t>
      </w:r>
    </w:p>
    <w:p w:rsidR="00743189" w:rsidRPr="00743189" w:rsidRDefault="00B47A19" w:rsidP="00743189">
      <w:pPr>
        <w:numPr>
          <w:ilvl w:val="0"/>
          <w:numId w:val="5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баян</w:t>
      </w:r>
      <w:r w:rsidR="00743189"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 xml:space="preserve"> - 1,</w:t>
      </w:r>
    </w:p>
    <w:p w:rsidR="00743189" w:rsidRPr="00743189" w:rsidRDefault="00743189" w:rsidP="00743189">
      <w:pPr>
        <w:numPr>
          <w:ilvl w:val="0"/>
          <w:numId w:val="5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принтер - 2,</w:t>
      </w:r>
    </w:p>
    <w:p w:rsidR="00743189" w:rsidRPr="00743189" w:rsidRDefault="00B47A19" w:rsidP="00743189">
      <w:pPr>
        <w:numPr>
          <w:ilvl w:val="0"/>
          <w:numId w:val="5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9591C"/>
          <w:sz w:val="21"/>
          <w:szCs w:val="21"/>
          <w:lang w:eastAsia="ru-RU"/>
        </w:rPr>
        <w:t>компьютер - 1</w:t>
      </w:r>
      <w:r w:rsidR="00743189"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,</w:t>
      </w:r>
    </w:p>
    <w:p w:rsidR="00743189" w:rsidRPr="00B47A19" w:rsidRDefault="00B47A19" w:rsidP="00B47A19">
      <w:pPr>
        <w:numPr>
          <w:ilvl w:val="0"/>
          <w:numId w:val="5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9591C"/>
          <w:sz w:val="21"/>
          <w:szCs w:val="21"/>
          <w:lang w:eastAsia="ru-RU"/>
        </w:rPr>
        <w:t>сканер</w:t>
      </w:r>
      <w:r w:rsidR="00743189"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 xml:space="preserve"> - 1,</w:t>
      </w:r>
    </w:p>
    <w:p w:rsidR="00743189" w:rsidRDefault="00743189" w:rsidP="00743189">
      <w:pPr>
        <w:numPr>
          <w:ilvl w:val="0"/>
          <w:numId w:val="5"/>
        </w:num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39591C"/>
          <w:sz w:val="21"/>
          <w:szCs w:val="21"/>
          <w:lang w:eastAsia="ru-RU"/>
        </w:rPr>
        <w:t>центр музыкальный - 2.</w:t>
      </w:r>
    </w:p>
    <w:p w:rsidR="00FF2E11" w:rsidRPr="00743189" w:rsidRDefault="00FF2E11" w:rsidP="00FF2E11">
      <w:pPr>
        <w:spacing w:before="45" w:after="0" w:line="315" w:lineRule="atLeast"/>
        <w:ind w:left="165"/>
        <w:jc w:val="both"/>
        <w:textAlignment w:val="top"/>
        <w:rPr>
          <w:rFonts w:ascii="Arial" w:eastAsia="Times New Roman" w:hAnsi="Arial" w:cs="Arial"/>
          <w:color w:val="39591C"/>
          <w:sz w:val="21"/>
          <w:szCs w:val="21"/>
          <w:lang w:eastAsia="ru-RU"/>
        </w:rPr>
      </w:pPr>
    </w:p>
    <w:p w:rsidR="004263BE" w:rsidRPr="00743189" w:rsidRDefault="00743189" w:rsidP="00743189">
      <w:pPr>
        <w:spacing w:before="75" w:after="75" w:line="315" w:lineRule="atLeast"/>
        <w:jc w:val="both"/>
        <w:textAlignment w:val="top"/>
        <w:rPr>
          <w:rFonts w:ascii="Arial" w:eastAsia="Times New Roman" w:hAnsi="Arial" w:cs="Arial"/>
          <w:color w:val="253A12"/>
          <w:sz w:val="21"/>
          <w:szCs w:val="21"/>
          <w:lang w:eastAsia="ru-RU"/>
        </w:rPr>
      </w:pPr>
      <w:r w:rsidRPr="00743189">
        <w:rPr>
          <w:rFonts w:ascii="Arial" w:eastAsia="Times New Roman" w:hAnsi="Arial" w:cs="Arial"/>
          <w:color w:val="253A12"/>
          <w:sz w:val="21"/>
          <w:szCs w:val="21"/>
          <w:lang w:eastAsia="ru-RU"/>
        </w:rPr>
        <w:t>По периметру детского сада установлены камеры видеонаблюдения.</w:t>
      </w:r>
    </w:p>
    <w:sectPr w:rsidR="004263BE" w:rsidRPr="00743189" w:rsidSect="008E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EA0"/>
    <w:multiLevelType w:val="multilevel"/>
    <w:tmpl w:val="8544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04390"/>
    <w:multiLevelType w:val="multilevel"/>
    <w:tmpl w:val="7BC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478A9"/>
    <w:multiLevelType w:val="multilevel"/>
    <w:tmpl w:val="769C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23998"/>
    <w:multiLevelType w:val="multilevel"/>
    <w:tmpl w:val="625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01E0C"/>
    <w:multiLevelType w:val="multilevel"/>
    <w:tmpl w:val="E7B2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B23"/>
    <w:rsid w:val="001B0B23"/>
    <w:rsid w:val="004263BE"/>
    <w:rsid w:val="00743189"/>
    <w:rsid w:val="008769FE"/>
    <w:rsid w:val="008E6C66"/>
    <w:rsid w:val="00B47A19"/>
    <w:rsid w:val="00BB02EA"/>
    <w:rsid w:val="00FF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66"/>
  </w:style>
  <w:style w:type="paragraph" w:styleId="2">
    <w:name w:val="heading 2"/>
    <w:basedOn w:val="a"/>
    <w:link w:val="20"/>
    <w:uiPriority w:val="9"/>
    <w:qFormat/>
    <w:rsid w:val="00743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3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31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31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3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3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1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431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31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2974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501792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347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4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3-6kcqum9b.xn--p1ai/index.php/2016-01-31-20-08-23/materialno-tekhnicheskoe-obespechenie" TargetMode="External"/><Relationship Id="rId5" Type="http://schemas.openxmlformats.org/officeDocument/2006/relationships/hyperlink" Target="http://xn--23-6kcqum9b.xn--p1ai/index.php/profsoyu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Танишка</dc:creator>
  <cp:keywords/>
  <dc:description/>
  <cp:lastModifiedBy>Mastercom</cp:lastModifiedBy>
  <cp:revision>9</cp:revision>
  <dcterms:created xsi:type="dcterms:W3CDTF">2016-09-06T16:28:00Z</dcterms:created>
  <dcterms:modified xsi:type="dcterms:W3CDTF">2017-10-23T07:25:00Z</dcterms:modified>
</cp:coreProperties>
</file>